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F1CF" w14:textId="77777777" w:rsidR="00C3623B" w:rsidRDefault="00C3623B" w:rsidP="00C3623B">
      <w:pPr>
        <w:suppressAutoHyphens/>
        <w:spacing w:after="0" w:line="276" w:lineRule="auto"/>
        <w:jc w:val="center"/>
        <w:rPr>
          <w:rFonts w:ascii="Verdana" w:hAnsi="Verdana" w:cs="Arial"/>
          <w:b/>
          <w:color w:val="000000" w:themeColor="text1"/>
          <w:sz w:val="20"/>
          <w:szCs w:val="20"/>
          <w:u w:val="single"/>
        </w:rPr>
      </w:pPr>
    </w:p>
    <w:p w14:paraId="17ABA105" w14:textId="77777777" w:rsidR="00C3623B" w:rsidRDefault="00C3623B" w:rsidP="00C3623B">
      <w:pPr>
        <w:suppressAutoHyphens/>
        <w:spacing w:after="0" w:line="276" w:lineRule="auto"/>
        <w:jc w:val="center"/>
        <w:rPr>
          <w:rFonts w:ascii="Verdana" w:hAnsi="Verdana" w:cs="Arial"/>
          <w:b/>
          <w:color w:val="000000" w:themeColor="text1"/>
          <w:sz w:val="20"/>
          <w:szCs w:val="20"/>
          <w:u w:val="single"/>
        </w:rPr>
      </w:pPr>
    </w:p>
    <w:p w14:paraId="17E9D64F" w14:textId="17097EB3" w:rsidR="00C3623B" w:rsidRDefault="00C3623B" w:rsidP="00C3623B">
      <w:pPr>
        <w:suppressAutoHyphens/>
        <w:spacing w:after="0" w:line="276" w:lineRule="auto"/>
        <w:jc w:val="center"/>
        <w:rPr>
          <w:rFonts w:ascii="Verdana" w:hAnsi="Verdana" w:cs="Arial"/>
          <w:b/>
          <w:color w:val="000000" w:themeColor="text1"/>
          <w:sz w:val="20"/>
          <w:szCs w:val="20"/>
          <w:u w:val="single"/>
        </w:rPr>
      </w:pPr>
      <w:r w:rsidRPr="00E3281A">
        <w:rPr>
          <w:rFonts w:ascii="Verdana" w:hAnsi="Verdana" w:cs="Arial"/>
          <w:b/>
          <w:color w:val="000000" w:themeColor="text1"/>
          <w:sz w:val="20"/>
          <w:szCs w:val="20"/>
          <w:u w:val="single"/>
        </w:rPr>
        <w:t>Terms &amp; Conditions</w:t>
      </w:r>
    </w:p>
    <w:p w14:paraId="00CF4AA7" w14:textId="1327489E" w:rsidR="00C3623B" w:rsidRDefault="00C3623B" w:rsidP="00C3623B">
      <w:pPr>
        <w:spacing w:after="0" w:line="276" w:lineRule="auto"/>
        <w:jc w:val="center"/>
        <w:rPr>
          <w:rFonts w:ascii="Book Antiqua" w:hAnsi="Book Antiqua"/>
          <w:b/>
          <w:bCs/>
          <w:sz w:val="24"/>
          <w:szCs w:val="24"/>
          <w:u w:val="single"/>
        </w:rPr>
      </w:pPr>
      <w:r>
        <w:rPr>
          <w:rFonts w:ascii="Verdana" w:hAnsi="Verdana" w:cs="Arial"/>
          <w:b/>
          <w:color w:val="000000" w:themeColor="text1"/>
          <w:sz w:val="20"/>
          <w:szCs w:val="20"/>
          <w:u w:val="single"/>
        </w:rPr>
        <w:t xml:space="preserve">A/c: </w:t>
      </w:r>
      <w:r>
        <w:rPr>
          <w:rFonts w:ascii="Verdana" w:hAnsi="Verdana" w:cs="Arial"/>
          <w:b/>
          <w:color w:val="000000" w:themeColor="text1"/>
          <w:sz w:val="20"/>
          <w:szCs w:val="20"/>
          <w:u w:val="single"/>
        </w:rPr>
        <w:t>Ambika Shipping Agency</w:t>
      </w:r>
    </w:p>
    <w:p w14:paraId="2B6F93C1" w14:textId="77777777" w:rsidR="00C3623B" w:rsidRDefault="00C3623B" w:rsidP="00C3623B">
      <w:pPr>
        <w:spacing w:after="0" w:line="276" w:lineRule="auto"/>
        <w:jc w:val="center"/>
        <w:rPr>
          <w:rFonts w:ascii="Verdana" w:hAnsi="Verdana" w:cs="Arial"/>
          <w:b/>
          <w:sz w:val="20"/>
          <w:szCs w:val="20"/>
          <w:u w:val="single"/>
        </w:rPr>
      </w:pPr>
      <w:r w:rsidRPr="00182D3D">
        <w:rPr>
          <w:rFonts w:ascii="Verdana" w:hAnsi="Verdana" w:cs="Arial"/>
          <w:b/>
          <w:sz w:val="20"/>
          <w:szCs w:val="20"/>
          <w:u w:val="single"/>
        </w:rPr>
        <w:t xml:space="preserve">Pegasus Group </w:t>
      </w:r>
      <w:proofErr w:type="gramStart"/>
      <w:r w:rsidRPr="00182D3D">
        <w:rPr>
          <w:rFonts w:ascii="Verdana" w:hAnsi="Verdana" w:cs="Arial"/>
          <w:b/>
          <w:sz w:val="20"/>
          <w:szCs w:val="20"/>
          <w:u w:val="single"/>
        </w:rPr>
        <w:t>Thirty</w:t>
      </w:r>
      <w:r>
        <w:rPr>
          <w:rFonts w:ascii="Verdana" w:hAnsi="Verdana" w:cs="Arial"/>
          <w:b/>
          <w:sz w:val="20"/>
          <w:szCs w:val="20"/>
          <w:u w:val="single"/>
        </w:rPr>
        <w:t xml:space="preserve"> </w:t>
      </w:r>
      <w:r w:rsidRPr="00182D3D">
        <w:rPr>
          <w:rFonts w:ascii="Verdana" w:hAnsi="Verdana" w:cs="Arial"/>
          <w:b/>
          <w:sz w:val="20"/>
          <w:szCs w:val="20"/>
          <w:u w:val="single"/>
        </w:rPr>
        <w:t>Nine</w:t>
      </w:r>
      <w:proofErr w:type="gramEnd"/>
      <w:r w:rsidRPr="00182D3D">
        <w:rPr>
          <w:rFonts w:ascii="Verdana" w:hAnsi="Verdana" w:cs="Arial"/>
          <w:b/>
          <w:sz w:val="20"/>
          <w:szCs w:val="20"/>
          <w:u w:val="single"/>
        </w:rPr>
        <w:t xml:space="preserve"> Trust 1</w:t>
      </w:r>
    </w:p>
    <w:p w14:paraId="72841799" w14:textId="77777777" w:rsidR="00C3623B" w:rsidRPr="00182D3D" w:rsidRDefault="00C3623B" w:rsidP="00C3623B">
      <w:pPr>
        <w:spacing w:after="0" w:line="276" w:lineRule="auto"/>
        <w:jc w:val="center"/>
        <w:rPr>
          <w:rFonts w:ascii="Book Antiqua" w:hAnsi="Book Antiqua"/>
          <w:b/>
          <w:bCs/>
          <w:sz w:val="24"/>
          <w:szCs w:val="24"/>
          <w:u w:val="single"/>
        </w:rPr>
      </w:pPr>
    </w:p>
    <w:p w14:paraId="508A2EAC" w14:textId="143FCCF8" w:rsidR="00C3623B" w:rsidRPr="00E3281A" w:rsidRDefault="00C3623B" w:rsidP="00C3623B">
      <w:pPr>
        <w:numPr>
          <w:ilvl w:val="0"/>
          <w:numId w:val="1"/>
        </w:numPr>
        <w:suppressAutoHyphens/>
        <w:spacing w:after="0" w:line="276" w:lineRule="auto"/>
        <w:ind w:left="0"/>
        <w:jc w:val="both"/>
        <w:rPr>
          <w:rFonts w:ascii="Verdana" w:hAnsi="Verdana" w:cs="Arial"/>
          <w:color w:val="000000" w:themeColor="text1"/>
          <w:sz w:val="20"/>
          <w:szCs w:val="20"/>
        </w:rPr>
      </w:pPr>
      <w:r w:rsidRPr="00E3281A">
        <w:rPr>
          <w:rFonts w:ascii="Verdana" w:hAnsi="Verdana" w:cs="Arial"/>
          <w:color w:val="000000" w:themeColor="text1"/>
          <w:sz w:val="20"/>
          <w:szCs w:val="20"/>
        </w:rPr>
        <w:t>The E-auction sale will be online E-auction/Bidding through website (</w:t>
      </w:r>
      <w:hyperlink r:id="rId5" w:history="1">
        <w:r w:rsidRPr="00E3281A">
          <w:rPr>
            <w:rStyle w:val="Hyperlink"/>
            <w:rFonts w:ascii="Verdana" w:hAnsi="Verdana"/>
            <w:color w:val="000000" w:themeColor="text1"/>
            <w:sz w:val="20"/>
            <w:szCs w:val="20"/>
          </w:rPr>
          <w:t>https://sarfaesi.auctiontiger.net</w:t>
        </w:r>
      </w:hyperlink>
      <w:r w:rsidRPr="00E3281A">
        <w:rPr>
          <w:rFonts w:ascii="Verdana" w:hAnsi="Verdana" w:cs="Times New Roman"/>
          <w:color w:val="000000" w:themeColor="text1"/>
          <w:sz w:val="20"/>
          <w:szCs w:val="20"/>
        </w:rPr>
        <w:t>)</w:t>
      </w:r>
      <w:r w:rsidRPr="00E3281A">
        <w:rPr>
          <w:rFonts w:ascii="Verdana" w:hAnsi="Verdana" w:cs="Arial"/>
          <w:color w:val="000000" w:themeColor="text1"/>
          <w:sz w:val="20"/>
          <w:szCs w:val="20"/>
        </w:rPr>
        <w:t xml:space="preserve"> on </w:t>
      </w:r>
      <w:r>
        <w:rPr>
          <w:rFonts w:ascii="Verdana" w:hAnsi="Verdana" w:cs="Arial"/>
          <w:b/>
          <w:color w:val="000000" w:themeColor="text1"/>
          <w:sz w:val="20"/>
          <w:szCs w:val="20"/>
        </w:rPr>
        <w:t>2</w:t>
      </w:r>
      <w:r>
        <w:rPr>
          <w:rFonts w:ascii="Verdana" w:hAnsi="Verdana" w:cs="Arial"/>
          <w:b/>
          <w:color w:val="000000" w:themeColor="text1"/>
          <w:sz w:val="20"/>
          <w:szCs w:val="20"/>
        </w:rPr>
        <w:t>0</w:t>
      </w:r>
      <w:r>
        <w:rPr>
          <w:rFonts w:ascii="Verdana" w:hAnsi="Verdana" w:cs="Arial"/>
          <w:b/>
          <w:color w:val="000000" w:themeColor="text1"/>
          <w:sz w:val="20"/>
          <w:szCs w:val="20"/>
        </w:rPr>
        <w:t>/</w:t>
      </w:r>
      <w:r>
        <w:rPr>
          <w:rFonts w:ascii="Verdana" w:hAnsi="Verdana" w:cs="Arial"/>
          <w:b/>
          <w:color w:val="000000" w:themeColor="text1"/>
          <w:sz w:val="20"/>
          <w:szCs w:val="20"/>
        </w:rPr>
        <w:t>0</w:t>
      </w:r>
      <w:r>
        <w:rPr>
          <w:rFonts w:ascii="Verdana" w:hAnsi="Verdana" w:cs="Arial"/>
          <w:b/>
          <w:color w:val="000000" w:themeColor="text1"/>
          <w:sz w:val="20"/>
          <w:szCs w:val="20"/>
        </w:rPr>
        <w:t>2/202</w:t>
      </w:r>
      <w:r>
        <w:rPr>
          <w:rFonts w:ascii="Verdana" w:hAnsi="Verdana" w:cs="Arial"/>
          <w:b/>
          <w:color w:val="000000" w:themeColor="text1"/>
          <w:sz w:val="20"/>
          <w:szCs w:val="20"/>
        </w:rPr>
        <w:t>4</w:t>
      </w:r>
      <w:r w:rsidRPr="00E3281A">
        <w:rPr>
          <w:rFonts w:ascii="Verdana" w:hAnsi="Verdana" w:cs="Arial"/>
          <w:b/>
          <w:color w:val="000000" w:themeColor="text1"/>
          <w:sz w:val="20"/>
          <w:szCs w:val="20"/>
        </w:rPr>
        <w:t xml:space="preserve"> </w:t>
      </w:r>
      <w:r w:rsidRPr="00E3281A">
        <w:rPr>
          <w:rFonts w:ascii="Verdana" w:hAnsi="Verdana" w:cs="Arial"/>
          <w:color w:val="000000" w:themeColor="text1"/>
          <w:sz w:val="20"/>
          <w:szCs w:val="20"/>
        </w:rPr>
        <w:t xml:space="preserve">for the above-mentioned mortgaged properties from </w:t>
      </w:r>
      <w:r w:rsidRPr="00E3281A">
        <w:rPr>
          <w:rFonts w:ascii="Verdana" w:hAnsi="Verdana" w:cs="Arial"/>
          <w:b/>
          <w:color w:val="000000" w:themeColor="text1"/>
          <w:sz w:val="20"/>
          <w:szCs w:val="20"/>
        </w:rPr>
        <w:t>11.00 a.m. to 1</w:t>
      </w:r>
      <w:r>
        <w:rPr>
          <w:rFonts w:ascii="Verdana" w:hAnsi="Verdana" w:cs="Arial"/>
          <w:b/>
          <w:color w:val="000000" w:themeColor="text1"/>
          <w:sz w:val="20"/>
          <w:szCs w:val="20"/>
        </w:rPr>
        <w:t>2</w:t>
      </w:r>
      <w:r w:rsidRPr="00E3281A">
        <w:rPr>
          <w:rFonts w:ascii="Verdana" w:hAnsi="Verdana" w:cs="Arial"/>
          <w:b/>
          <w:color w:val="000000" w:themeColor="text1"/>
          <w:sz w:val="20"/>
          <w:szCs w:val="20"/>
        </w:rPr>
        <w:t xml:space="preserve">.00 p.m. </w:t>
      </w:r>
      <w:r w:rsidRPr="00E3281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602D55DF" w14:textId="77777777" w:rsidR="00C3623B" w:rsidRPr="00A3444D" w:rsidRDefault="00C3623B" w:rsidP="00C3623B">
      <w:pPr>
        <w:spacing w:line="276" w:lineRule="auto"/>
        <w:jc w:val="both"/>
        <w:rPr>
          <w:rFonts w:ascii="Verdana" w:hAnsi="Verdana" w:cs="Arial"/>
          <w:sz w:val="20"/>
          <w:szCs w:val="20"/>
        </w:rPr>
      </w:pPr>
    </w:p>
    <w:p w14:paraId="4644409A" w14:textId="77777777" w:rsidR="00C3623B"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A3444D">
        <w:rPr>
          <w:rFonts w:ascii="Verdana" w:hAnsi="Verdana" w:cs="Arial"/>
          <w:sz w:val="20"/>
          <w:szCs w:val="20"/>
        </w:rPr>
        <w:t>and also</w:t>
      </w:r>
      <w:proofErr w:type="gramEnd"/>
      <w:r w:rsidRPr="00A3444D">
        <w:rPr>
          <w:rFonts w:ascii="Verdana" w:hAnsi="Verdana" w:cs="Arial"/>
          <w:sz w:val="20"/>
          <w:szCs w:val="20"/>
        </w:rPr>
        <w:t xml:space="preserve"> copy of PAN/TAN cards etc. The bidders shall upload scanned copies of </w:t>
      </w:r>
      <w:proofErr w:type="gramStart"/>
      <w:r w:rsidRPr="00A3444D">
        <w:rPr>
          <w:rFonts w:ascii="Verdana" w:hAnsi="Verdana" w:cs="Arial"/>
          <w:sz w:val="20"/>
          <w:szCs w:val="20"/>
        </w:rPr>
        <w:t>PAN</w:t>
      </w:r>
      <w:proofErr w:type="gramEnd"/>
      <w:r w:rsidRPr="00A3444D">
        <w:rPr>
          <w:rFonts w:ascii="Verdana" w:hAnsi="Verdana" w:cs="Arial"/>
          <w:sz w:val="20"/>
          <w:szCs w:val="20"/>
        </w:rPr>
        <w:t xml:space="preserve"> card and proof of residential address, while submitting E-Tender. The bidders other than individual shall also upload a proper mandate for e-bidding. </w:t>
      </w:r>
    </w:p>
    <w:p w14:paraId="436F1FB3" w14:textId="77777777" w:rsidR="00C3623B" w:rsidRDefault="00C3623B" w:rsidP="00C3623B">
      <w:pPr>
        <w:pStyle w:val="ListParagraph"/>
        <w:spacing w:line="276" w:lineRule="auto"/>
        <w:rPr>
          <w:rFonts w:ascii="Verdana" w:hAnsi="Verdana" w:cs="Arial"/>
          <w:sz w:val="20"/>
          <w:szCs w:val="20"/>
        </w:rPr>
      </w:pPr>
    </w:p>
    <w:p w14:paraId="191FE202" w14:textId="77777777" w:rsidR="00C3623B" w:rsidRPr="00A84615" w:rsidRDefault="00C3623B" w:rsidP="00C3623B">
      <w:pPr>
        <w:numPr>
          <w:ilvl w:val="0"/>
          <w:numId w:val="1"/>
        </w:numPr>
        <w:suppressAutoHyphens/>
        <w:spacing w:after="0" w:line="276" w:lineRule="auto"/>
        <w:ind w:left="0"/>
        <w:jc w:val="both"/>
        <w:rPr>
          <w:rFonts w:ascii="Verdana" w:hAnsi="Verdana" w:cs="Arial"/>
          <w:b/>
          <w:sz w:val="20"/>
          <w:szCs w:val="20"/>
        </w:rPr>
      </w:pPr>
      <w:r w:rsidRPr="00A60BA1">
        <w:rPr>
          <w:rFonts w:ascii="Verdana" w:hAnsi="Verdana" w:cs="Arial"/>
          <w:sz w:val="20"/>
          <w:szCs w:val="20"/>
        </w:rPr>
        <w:t xml:space="preserve">Prospective bidders may avail online training from contact website: </w:t>
      </w:r>
      <w:hyperlink r:id="rId6" w:history="1">
        <w:r w:rsidRPr="00A60BA1">
          <w:rPr>
            <w:rStyle w:val="Hyperlink"/>
            <w:rFonts w:ascii="Verdana" w:hAnsi="Verdana"/>
            <w:sz w:val="20"/>
            <w:szCs w:val="20"/>
          </w:rPr>
          <w:t>https://sarfaesi.auctiontiger.net</w:t>
        </w:r>
      </w:hyperlink>
      <w:r w:rsidRPr="00A60BA1">
        <w:rPr>
          <w:rFonts w:ascii="Verdana" w:hAnsi="Verdana" w:cs="Arial"/>
          <w:sz w:val="20"/>
          <w:szCs w:val="20"/>
        </w:rPr>
        <w:t xml:space="preserve"> and E Procurement Technologies Ltd. Auction Tiger, Ahmedabad, </w:t>
      </w:r>
      <w:r w:rsidRPr="00A84615">
        <w:rPr>
          <w:rFonts w:ascii="Verdana" w:hAnsi="Verdana" w:cs="Arial"/>
          <w:sz w:val="20"/>
          <w:szCs w:val="20"/>
        </w:rPr>
        <w:t xml:space="preserve">Bidder Support: 079-68136805/68136837, Mr. Ramprasad- Mo.: +91 9978591888 &amp; 8000023297, Email: </w:t>
      </w:r>
      <w:r w:rsidRPr="00596526">
        <w:rPr>
          <w:rStyle w:val="Hyperlink"/>
          <w:rFonts w:ascii="Verdana" w:hAnsi="Verdana"/>
          <w:sz w:val="20"/>
          <w:szCs w:val="20"/>
        </w:rPr>
        <w:t>ramprasad@auctiontiger.net</w:t>
      </w:r>
      <w:r w:rsidRPr="00A84615">
        <w:rPr>
          <w:rFonts w:ascii="Verdana" w:hAnsi="Verdana" w:cs="Arial"/>
          <w:sz w:val="20"/>
          <w:szCs w:val="20"/>
        </w:rPr>
        <w:t xml:space="preserve"> &amp; </w:t>
      </w:r>
      <w:r w:rsidRPr="00596526">
        <w:rPr>
          <w:rStyle w:val="Hyperlink"/>
          <w:rFonts w:ascii="Verdana" w:hAnsi="Verdana"/>
          <w:sz w:val="20"/>
          <w:szCs w:val="20"/>
        </w:rPr>
        <w:t>support@auctiontiger.net</w:t>
      </w:r>
    </w:p>
    <w:p w14:paraId="772E213E" w14:textId="77777777" w:rsidR="00C3623B" w:rsidRPr="00A60BA1" w:rsidRDefault="00C3623B" w:rsidP="00C3623B">
      <w:pPr>
        <w:suppressAutoHyphens/>
        <w:spacing w:after="0" w:line="276" w:lineRule="auto"/>
        <w:jc w:val="both"/>
        <w:rPr>
          <w:rFonts w:ascii="Verdana" w:hAnsi="Verdana" w:cs="Arial"/>
          <w:sz w:val="20"/>
          <w:szCs w:val="20"/>
        </w:rPr>
      </w:pPr>
    </w:p>
    <w:p w14:paraId="3FBE4268"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Bidders are required to go through the website </w:t>
      </w:r>
      <w:hyperlink r:id="rId7" w:history="1">
        <w:r w:rsidRPr="00A3444D">
          <w:rPr>
            <w:rStyle w:val="Hyperlink"/>
            <w:rFonts w:ascii="Verdana" w:hAnsi="Verdana"/>
            <w:sz w:val="20"/>
            <w:szCs w:val="20"/>
          </w:rPr>
          <w:t>https://sarfaesi.auctiontiger.net</w:t>
        </w:r>
      </w:hyperlink>
      <w:r w:rsidRPr="00A3444D">
        <w:rPr>
          <w:rFonts w:ascii="Verdana" w:hAnsi="Verdana" w:cs="Arial"/>
          <w:sz w:val="20"/>
          <w:szCs w:val="20"/>
        </w:rPr>
        <w:t xml:space="preserve"> for detailed terms and conditions of E-auction sale before submitting their bids and taking part in the e-auction sale proceedings.</w:t>
      </w:r>
    </w:p>
    <w:p w14:paraId="0106656E" w14:textId="77777777" w:rsidR="00C3623B" w:rsidRPr="00A3444D" w:rsidRDefault="00C3623B" w:rsidP="00C3623B">
      <w:pPr>
        <w:pStyle w:val="ListParagraph"/>
        <w:spacing w:after="0" w:line="276" w:lineRule="auto"/>
        <w:rPr>
          <w:rFonts w:ascii="Verdana" w:hAnsi="Verdana" w:cs="Arial"/>
          <w:sz w:val="20"/>
          <w:szCs w:val="20"/>
        </w:rPr>
      </w:pPr>
    </w:p>
    <w:p w14:paraId="6D6DD1AC" w14:textId="77777777" w:rsidR="00C3623B"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particulars specified in the description of property have been stated to the best of information of Pegasus and Pegasus will not be responsible for any error, </w:t>
      </w:r>
      <w:proofErr w:type="gramStart"/>
      <w:r w:rsidRPr="00A3444D">
        <w:rPr>
          <w:rFonts w:ascii="Verdana" w:hAnsi="Verdana" w:cs="Arial"/>
          <w:sz w:val="20"/>
          <w:szCs w:val="20"/>
        </w:rPr>
        <w:t>misstatement</w:t>
      </w:r>
      <w:proofErr w:type="gramEnd"/>
      <w:r w:rsidRPr="00A3444D">
        <w:rPr>
          <w:rFonts w:ascii="Verdana" w:hAnsi="Verdana" w:cs="Arial"/>
          <w:sz w:val="20"/>
          <w:szCs w:val="20"/>
        </w:rPr>
        <w:t xml:space="preserve"> or omission.</w:t>
      </w:r>
    </w:p>
    <w:p w14:paraId="2911B3D7" w14:textId="77777777" w:rsidR="00C3623B" w:rsidRDefault="00C3623B" w:rsidP="00C3623B">
      <w:pPr>
        <w:pStyle w:val="ListParagraph"/>
        <w:spacing w:line="276" w:lineRule="auto"/>
        <w:rPr>
          <w:rFonts w:ascii="Verdana" w:hAnsi="Verdana" w:cs="Arial"/>
          <w:sz w:val="20"/>
          <w:szCs w:val="20"/>
        </w:rPr>
      </w:pPr>
    </w:p>
    <w:p w14:paraId="272D03F7" w14:textId="77777777" w:rsidR="00C3623B" w:rsidRDefault="00C3623B" w:rsidP="00C3623B">
      <w:pPr>
        <w:numPr>
          <w:ilvl w:val="0"/>
          <w:numId w:val="1"/>
        </w:numPr>
        <w:suppressAutoHyphens/>
        <w:spacing w:after="0" w:line="276" w:lineRule="auto"/>
        <w:ind w:left="0"/>
        <w:jc w:val="both"/>
        <w:rPr>
          <w:rFonts w:ascii="Verdana" w:hAnsi="Verdana" w:cs="Arial"/>
          <w:sz w:val="20"/>
          <w:szCs w:val="20"/>
        </w:rPr>
      </w:pPr>
      <w:r w:rsidRPr="00B55DE2">
        <w:rPr>
          <w:rFonts w:ascii="Verdana" w:hAnsi="Verdana" w:cs="Arial"/>
          <w:sz w:val="20"/>
          <w:szCs w:val="20"/>
        </w:rPr>
        <w:t xml:space="preserve">Bids shall be submitted through Offline/Online in the prescribed format with relevant details. (Details of bidder form </w:t>
      </w:r>
      <w:proofErr w:type="gramStart"/>
      <w:r w:rsidRPr="00B55DE2">
        <w:rPr>
          <w:rFonts w:ascii="Verdana" w:hAnsi="Verdana" w:cs="Arial"/>
          <w:sz w:val="20"/>
          <w:szCs w:val="20"/>
        </w:rPr>
        <w:t>is</w:t>
      </w:r>
      <w:proofErr w:type="gramEnd"/>
      <w:r w:rsidRPr="00B55DE2">
        <w:rPr>
          <w:rFonts w:ascii="Verdana" w:hAnsi="Verdana" w:cs="Arial"/>
          <w:sz w:val="20"/>
          <w:szCs w:val="20"/>
        </w:rPr>
        <w:t xml:space="preserve"> annexed herewith as (Annexure-I) and Declaration by bidders (Annexure-II). The bidder cannot withdraw the EMD after submission of the bid. In addition to the above, the copy of Pan card, Aadhar card, Address proof, in case of the company, copy of board resolution passed by board of directors of company needs to submit by the bidder).</w:t>
      </w:r>
    </w:p>
    <w:p w14:paraId="04FDF1CD" w14:textId="77777777" w:rsidR="00C3623B" w:rsidRDefault="00C3623B" w:rsidP="00C3623B">
      <w:pPr>
        <w:suppressAutoHyphens/>
        <w:spacing w:after="0" w:line="276" w:lineRule="auto"/>
        <w:jc w:val="both"/>
        <w:rPr>
          <w:rFonts w:ascii="Verdana" w:hAnsi="Verdana" w:cs="Arial"/>
          <w:sz w:val="20"/>
          <w:szCs w:val="20"/>
        </w:rPr>
      </w:pPr>
    </w:p>
    <w:p w14:paraId="1D31FB80" w14:textId="54A30AC8" w:rsidR="00C3623B" w:rsidRDefault="00C3623B" w:rsidP="00C3623B">
      <w:pPr>
        <w:numPr>
          <w:ilvl w:val="0"/>
          <w:numId w:val="1"/>
        </w:numPr>
        <w:suppressAutoHyphens/>
        <w:spacing w:after="0" w:line="276" w:lineRule="auto"/>
        <w:ind w:left="0"/>
        <w:jc w:val="both"/>
        <w:rPr>
          <w:rFonts w:ascii="Verdana" w:hAnsi="Verdana" w:cs="Arial"/>
          <w:b/>
          <w:sz w:val="20"/>
          <w:szCs w:val="20"/>
        </w:rPr>
      </w:pPr>
      <w:r w:rsidRPr="00420025">
        <w:rPr>
          <w:rFonts w:ascii="Verdana" w:hAnsi="Verdana" w:cs="Arial"/>
          <w:b/>
          <w:sz w:val="20"/>
          <w:szCs w:val="20"/>
        </w:rPr>
        <w:t xml:space="preserve">The reserve price of the auction property is </w:t>
      </w:r>
      <w:r w:rsidRPr="00AA0C87">
        <w:rPr>
          <w:rFonts w:ascii="Verdana" w:eastAsia="Times New Roman" w:hAnsi="Verdana" w:cs="Segoe UI"/>
          <w:b/>
          <w:bCs/>
          <w:sz w:val="20"/>
          <w:szCs w:val="20"/>
        </w:rPr>
        <w:t xml:space="preserve">Rs. </w:t>
      </w:r>
      <w:r>
        <w:rPr>
          <w:rFonts w:ascii="Verdana" w:eastAsia="Times New Roman" w:hAnsi="Verdana" w:cs="Segoe UI"/>
          <w:b/>
          <w:bCs/>
          <w:sz w:val="20"/>
          <w:szCs w:val="20"/>
        </w:rPr>
        <w:t>89</w:t>
      </w:r>
      <w:r w:rsidRPr="00AA0C87">
        <w:rPr>
          <w:rFonts w:ascii="Verdana" w:eastAsia="Times New Roman" w:hAnsi="Verdana" w:cs="Segoe UI"/>
          <w:b/>
          <w:bCs/>
          <w:sz w:val="20"/>
          <w:szCs w:val="20"/>
        </w:rPr>
        <w:t>,00,000/-</w:t>
      </w:r>
      <w:r w:rsidRPr="00BB2D28">
        <w:rPr>
          <w:rFonts w:ascii="Verdana" w:hAnsi="Verdana" w:cs="Arial"/>
          <w:b/>
          <w:sz w:val="20"/>
          <w:szCs w:val="20"/>
        </w:rPr>
        <w:t xml:space="preserve"> (</w:t>
      </w:r>
      <w:r w:rsidRPr="00AA0C87">
        <w:rPr>
          <w:rFonts w:ascii="Verdana" w:eastAsia="Times New Roman" w:hAnsi="Verdana" w:cs="Segoe UI"/>
          <w:b/>
          <w:bCs/>
          <w:sz w:val="20"/>
          <w:szCs w:val="20"/>
        </w:rPr>
        <w:t xml:space="preserve">Rupees </w:t>
      </w:r>
      <w:proofErr w:type="gramStart"/>
      <w:r>
        <w:rPr>
          <w:rFonts w:ascii="Verdana" w:eastAsia="Times New Roman" w:hAnsi="Verdana" w:cs="Segoe UI"/>
          <w:b/>
          <w:bCs/>
          <w:sz w:val="20"/>
          <w:szCs w:val="20"/>
        </w:rPr>
        <w:t>Eighty Nine</w:t>
      </w:r>
      <w:proofErr w:type="gramEnd"/>
      <w:r>
        <w:rPr>
          <w:rFonts w:ascii="Verdana" w:eastAsia="Times New Roman" w:hAnsi="Verdana" w:cs="Segoe UI"/>
          <w:b/>
          <w:bCs/>
          <w:sz w:val="20"/>
          <w:szCs w:val="20"/>
        </w:rPr>
        <w:t xml:space="preserve"> </w:t>
      </w:r>
      <w:r w:rsidRPr="00AA0C87">
        <w:rPr>
          <w:rFonts w:ascii="Verdana" w:eastAsia="Times New Roman" w:hAnsi="Verdana" w:cs="Segoe UI"/>
          <w:b/>
          <w:bCs/>
          <w:sz w:val="20"/>
          <w:szCs w:val="20"/>
        </w:rPr>
        <w:t>Lakhs Only</w:t>
      </w:r>
      <w:r w:rsidRPr="00BB2D28">
        <w:rPr>
          <w:rFonts w:ascii="Verdana" w:hAnsi="Verdana" w:cs="Arial"/>
          <w:b/>
          <w:sz w:val="20"/>
          <w:szCs w:val="20"/>
        </w:rPr>
        <w:t>)</w:t>
      </w:r>
      <w:r w:rsidRPr="00420025">
        <w:rPr>
          <w:rFonts w:ascii="Verdana" w:hAnsi="Verdana" w:cs="Arial"/>
          <w:b/>
          <w:sz w:val="20"/>
          <w:szCs w:val="20"/>
        </w:rPr>
        <w:t xml:space="preserve"> and the Earnest Money Deposit will be </w:t>
      </w:r>
      <w:r w:rsidRPr="00AA0C87">
        <w:rPr>
          <w:rFonts w:ascii="Verdana" w:eastAsia="Times New Roman" w:hAnsi="Verdana" w:cs="Segoe UI"/>
          <w:b/>
          <w:bCs/>
          <w:sz w:val="20"/>
          <w:szCs w:val="20"/>
        </w:rPr>
        <w:t xml:space="preserve">Rs. </w:t>
      </w:r>
      <w:r>
        <w:rPr>
          <w:rFonts w:ascii="Verdana" w:eastAsia="Times New Roman" w:hAnsi="Verdana" w:cs="Segoe UI"/>
          <w:b/>
          <w:bCs/>
          <w:sz w:val="20"/>
          <w:szCs w:val="20"/>
        </w:rPr>
        <w:t>8</w:t>
      </w:r>
      <w:r w:rsidRPr="00AA0C87">
        <w:rPr>
          <w:rFonts w:ascii="Verdana" w:eastAsia="Times New Roman" w:hAnsi="Verdana" w:cs="Segoe UI"/>
          <w:b/>
          <w:bCs/>
          <w:sz w:val="20"/>
          <w:szCs w:val="20"/>
        </w:rPr>
        <w:t>,</w:t>
      </w:r>
      <w:r>
        <w:rPr>
          <w:rFonts w:ascii="Verdana" w:eastAsia="Times New Roman" w:hAnsi="Verdana" w:cs="Segoe UI"/>
          <w:b/>
          <w:bCs/>
          <w:sz w:val="20"/>
          <w:szCs w:val="20"/>
        </w:rPr>
        <w:t>90</w:t>
      </w:r>
      <w:r w:rsidRPr="00AA0C87">
        <w:rPr>
          <w:rFonts w:ascii="Verdana" w:eastAsia="Times New Roman" w:hAnsi="Verdana" w:cs="Segoe UI"/>
          <w:b/>
          <w:bCs/>
          <w:sz w:val="20"/>
          <w:szCs w:val="20"/>
        </w:rPr>
        <w:t xml:space="preserve">,000/- (Rupees </w:t>
      </w:r>
      <w:r>
        <w:rPr>
          <w:rFonts w:ascii="Verdana" w:eastAsia="Times New Roman" w:hAnsi="Verdana" w:cs="Segoe UI"/>
          <w:b/>
          <w:bCs/>
          <w:sz w:val="20"/>
          <w:szCs w:val="20"/>
        </w:rPr>
        <w:t>Eight</w:t>
      </w:r>
      <w:r w:rsidRPr="00AA0C87">
        <w:rPr>
          <w:rFonts w:ascii="Verdana" w:eastAsia="Times New Roman" w:hAnsi="Verdana" w:cs="Segoe UI"/>
          <w:b/>
          <w:bCs/>
          <w:sz w:val="20"/>
          <w:szCs w:val="20"/>
        </w:rPr>
        <w:t xml:space="preserve"> Lakhs </w:t>
      </w:r>
      <w:proofErr w:type="spellStart"/>
      <w:r>
        <w:rPr>
          <w:rFonts w:ascii="Verdana" w:eastAsia="Times New Roman" w:hAnsi="Verdana" w:cs="Segoe UI"/>
          <w:b/>
          <w:bCs/>
          <w:sz w:val="20"/>
          <w:szCs w:val="20"/>
        </w:rPr>
        <w:t>Ninty</w:t>
      </w:r>
      <w:proofErr w:type="spellEnd"/>
      <w:r>
        <w:rPr>
          <w:rFonts w:ascii="Verdana" w:eastAsia="Times New Roman" w:hAnsi="Verdana" w:cs="Segoe UI"/>
          <w:b/>
          <w:bCs/>
          <w:sz w:val="20"/>
          <w:szCs w:val="20"/>
        </w:rPr>
        <w:t xml:space="preserve"> Thousand </w:t>
      </w:r>
      <w:r w:rsidRPr="00AA0C87">
        <w:rPr>
          <w:rFonts w:ascii="Verdana" w:eastAsia="Times New Roman" w:hAnsi="Verdana" w:cs="Segoe UI"/>
          <w:b/>
          <w:bCs/>
          <w:sz w:val="20"/>
          <w:szCs w:val="20"/>
        </w:rPr>
        <w:t>Only)</w:t>
      </w:r>
      <w:r w:rsidRPr="00420025">
        <w:rPr>
          <w:rFonts w:ascii="Verdana" w:hAnsi="Verdana" w:cs="Arial"/>
          <w:b/>
          <w:sz w:val="20"/>
          <w:szCs w:val="20"/>
        </w:rPr>
        <w:t xml:space="preserve">. </w:t>
      </w:r>
    </w:p>
    <w:p w14:paraId="218A0F8E" w14:textId="77777777" w:rsidR="00C3623B" w:rsidRPr="00643465" w:rsidRDefault="00C3623B" w:rsidP="00C3623B">
      <w:pPr>
        <w:spacing w:line="276" w:lineRule="auto"/>
        <w:rPr>
          <w:rFonts w:ascii="Verdana" w:hAnsi="Verdana" w:cs="Arial"/>
          <w:b/>
          <w:sz w:val="20"/>
          <w:szCs w:val="20"/>
        </w:rPr>
      </w:pPr>
    </w:p>
    <w:p w14:paraId="48837AF3" w14:textId="61E68549" w:rsidR="00C3623B" w:rsidRPr="006B0DEC" w:rsidRDefault="00C3623B" w:rsidP="00C3623B">
      <w:pPr>
        <w:numPr>
          <w:ilvl w:val="0"/>
          <w:numId w:val="1"/>
        </w:numPr>
        <w:suppressAutoHyphens/>
        <w:spacing w:after="0" w:line="276"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Pr>
          <w:rFonts w:ascii="Verdana" w:hAnsi="Verdana" w:cs="Times-Roman"/>
          <w:b/>
          <w:bCs/>
          <w:sz w:val="20"/>
          <w:szCs w:val="20"/>
        </w:rPr>
        <w:t>/encumbrances</w:t>
      </w:r>
      <w:r w:rsidRPr="006B0DEC">
        <w:rPr>
          <w:rFonts w:ascii="Verdana" w:hAnsi="Verdana" w:cs="Times-Roman"/>
          <w:sz w:val="20"/>
          <w:szCs w:val="20"/>
        </w:rPr>
        <w:t xml:space="preserve"> on </w:t>
      </w:r>
      <w:r>
        <w:rPr>
          <w:rFonts w:ascii="Verdana" w:hAnsi="Verdana" w:cs="Arial"/>
          <w:b/>
          <w:color w:val="000000" w:themeColor="text1"/>
          <w:sz w:val="20"/>
          <w:szCs w:val="20"/>
        </w:rPr>
        <w:t>20</w:t>
      </w:r>
      <w:r>
        <w:rPr>
          <w:rFonts w:ascii="Verdana" w:hAnsi="Verdana" w:cs="Arial"/>
          <w:b/>
          <w:color w:val="000000" w:themeColor="text1"/>
          <w:sz w:val="20"/>
          <w:szCs w:val="20"/>
        </w:rPr>
        <w:t>/</w:t>
      </w:r>
      <w:r>
        <w:rPr>
          <w:rFonts w:ascii="Verdana" w:hAnsi="Verdana" w:cs="Arial"/>
          <w:b/>
          <w:color w:val="000000" w:themeColor="text1"/>
          <w:sz w:val="20"/>
          <w:szCs w:val="20"/>
        </w:rPr>
        <w:t>0</w:t>
      </w:r>
      <w:r>
        <w:rPr>
          <w:rFonts w:ascii="Verdana" w:hAnsi="Verdana" w:cs="Arial"/>
          <w:b/>
          <w:color w:val="000000" w:themeColor="text1"/>
          <w:sz w:val="20"/>
          <w:szCs w:val="20"/>
        </w:rPr>
        <w:t>2/202</w:t>
      </w:r>
      <w:r>
        <w:rPr>
          <w:rFonts w:ascii="Verdana" w:hAnsi="Verdana" w:cs="Arial"/>
          <w:b/>
          <w:color w:val="000000" w:themeColor="text1"/>
          <w:sz w:val="20"/>
          <w:szCs w:val="20"/>
        </w:rPr>
        <w:t>4</w:t>
      </w:r>
      <w:r w:rsidRPr="006B0DEC">
        <w:rPr>
          <w:rFonts w:ascii="Verdana" w:hAnsi="Verdana" w:cs="Times-Roman"/>
          <w:b/>
          <w:sz w:val="20"/>
          <w:szCs w:val="20"/>
        </w:rPr>
        <w:t>.</w:t>
      </w:r>
    </w:p>
    <w:p w14:paraId="7710973D" w14:textId="77777777" w:rsidR="00C3623B" w:rsidRPr="006B0DEC" w:rsidRDefault="00C3623B" w:rsidP="00C3623B">
      <w:pPr>
        <w:suppressAutoHyphens/>
        <w:spacing w:after="0" w:line="276" w:lineRule="auto"/>
        <w:jc w:val="both"/>
        <w:rPr>
          <w:rFonts w:ascii="Verdana" w:hAnsi="Verdana" w:cs="Arial"/>
          <w:sz w:val="20"/>
          <w:szCs w:val="20"/>
        </w:rPr>
      </w:pPr>
    </w:p>
    <w:p w14:paraId="5286ECA1" w14:textId="44962E37" w:rsidR="00C3623B" w:rsidRPr="00F15668" w:rsidRDefault="00C3623B" w:rsidP="00C3623B">
      <w:pPr>
        <w:numPr>
          <w:ilvl w:val="0"/>
          <w:numId w:val="1"/>
        </w:numPr>
        <w:suppressAutoHyphens/>
        <w:spacing w:after="0" w:line="276" w:lineRule="auto"/>
        <w:ind w:left="0"/>
        <w:jc w:val="both"/>
        <w:rPr>
          <w:rFonts w:ascii="Verdana" w:hAnsi="Verdana" w:cs="Arial"/>
          <w:b/>
          <w:bCs/>
          <w:sz w:val="20"/>
          <w:szCs w:val="20"/>
          <w:highlight w:val="yellow"/>
        </w:rPr>
      </w:pPr>
      <w:r w:rsidRPr="00F15668">
        <w:rPr>
          <w:rFonts w:ascii="Verdana" w:hAnsi="Verdana" w:cs="Arial"/>
          <w:b/>
          <w:bCs/>
          <w:sz w:val="20"/>
          <w:szCs w:val="20"/>
          <w:highlight w:val="yellow"/>
        </w:rPr>
        <w:lastRenderedPageBreak/>
        <w:t xml:space="preserve">The last date for submission of bid is </w:t>
      </w:r>
      <w:r>
        <w:rPr>
          <w:rFonts w:ascii="Verdana" w:hAnsi="Verdana" w:cs="Arial"/>
          <w:b/>
          <w:bCs/>
          <w:sz w:val="20"/>
          <w:szCs w:val="20"/>
          <w:highlight w:val="yellow"/>
        </w:rPr>
        <w:t>19</w:t>
      </w:r>
      <w:r w:rsidRPr="00F15668">
        <w:rPr>
          <w:rFonts w:ascii="Verdana" w:hAnsi="Verdana" w:cs="Arial"/>
          <w:b/>
          <w:bCs/>
          <w:sz w:val="20"/>
          <w:szCs w:val="20"/>
          <w:highlight w:val="yellow"/>
        </w:rPr>
        <w:t>/</w:t>
      </w:r>
      <w:r>
        <w:rPr>
          <w:rFonts w:ascii="Verdana" w:hAnsi="Verdana" w:cs="Arial"/>
          <w:b/>
          <w:bCs/>
          <w:sz w:val="20"/>
          <w:szCs w:val="20"/>
          <w:highlight w:val="yellow"/>
        </w:rPr>
        <w:t>0</w:t>
      </w:r>
      <w:r w:rsidRPr="00F15668">
        <w:rPr>
          <w:rFonts w:ascii="Verdana" w:hAnsi="Verdana" w:cs="Arial"/>
          <w:b/>
          <w:bCs/>
          <w:sz w:val="20"/>
          <w:szCs w:val="20"/>
          <w:highlight w:val="yellow"/>
        </w:rPr>
        <w:t>2/202</w:t>
      </w:r>
      <w:r>
        <w:rPr>
          <w:rFonts w:ascii="Verdana" w:hAnsi="Verdana" w:cs="Arial"/>
          <w:b/>
          <w:bCs/>
          <w:sz w:val="20"/>
          <w:szCs w:val="20"/>
          <w:highlight w:val="yellow"/>
        </w:rPr>
        <w:t>4</w:t>
      </w:r>
      <w:r w:rsidRPr="00F15668">
        <w:rPr>
          <w:rFonts w:ascii="Verdana" w:hAnsi="Verdana" w:cs="Arial"/>
          <w:b/>
          <w:bCs/>
          <w:sz w:val="20"/>
          <w:szCs w:val="20"/>
          <w:highlight w:val="yellow"/>
        </w:rPr>
        <w:t xml:space="preserve"> before 4.00 PM and the date and the Auction is scheduled on </w:t>
      </w:r>
      <w:r>
        <w:rPr>
          <w:rFonts w:ascii="Verdana" w:hAnsi="Verdana" w:cs="Arial"/>
          <w:b/>
          <w:bCs/>
          <w:sz w:val="20"/>
          <w:szCs w:val="20"/>
          <w:highlight w:val="yellow"/>
        </w:rPr>
        <w:t>20</w:t>
      </w:r>
      <w:r w:rsidRPr="00F15668">
        <w:rPr>
          <w:rFonts w:ascii="Verdana" w:hAnsi="Verdana" w:cs="Arial"/>
          <w:b/>
          <w:bCs/>
          <w:sz w:val="20"/>
          <w:szCs w:val="20"/>
          <w:highlight w:val="yellow"/>
        </w:rPr>
        <w:t>/</w:t>
      </w:r>
      <w:r>
        <w:rPr>
          <w:rFonts w:ascii="Verdana" w:hAnsi="Verdana" w:cs="Arial"/>
          <w:b/>
          <w:bCs/>
          <w:sz w:val="20"/>
          <w:szCs w:val="20"/>
          <w:highlight w:val="yellow"/>
        </w:rPr>
        <w:t>0</w:t>
      </w:r>
      <w:r w:rsidRPr="00F15668">
        <w:rPr>
          <w:rFonts w:ascii="Verdana" w:hAnsi="Verdana" w:cs="Arial"/>
          <w:b/>
          <w:bCs/>
          <w:sz w:val="20"/>
          <w:szCs w:val="20"/>
          <w:highlight w:val="yellow"/>
        </w:rPr>
        <w:t>2/202</w:t>
      </w:r>
      <w:r>
        <w:rPr>
          <w:rFonts w:ascii="Verdana" w:hAnsi="Verdana" w:cs="Arial"/>
          <w:b/>
          <w:bCs/>
          <w:sz w:val="20"/>
          <w:szCs w:val="20"/>
          <w:highlight w:val="yellow"/>
        </w:rPr>
        <w:t>4</w:t>
      </w:r>
      <w:r w:rsidRPr="00F15668">
        <w:rPr>
          <w:rFonts w:ascii="Verdana" w:hAnsi="Verdana" w:cs="Arial"/>
          <w:b/>
          <w:bCs/>
          <w:sz w:val="20"/>
          <w:szCs w:val="20"/>
          <w:highlight w:val="yellow"/>
        </w:rPr>
        <w:t xml:space="preserve"> from 11.00 am to 1</w:t>
      </w:r>
      <w:r>
        <w:rPr>
          <w:rFonts w:ascii="Verdana" w:hAnsi="Verdana" w:cs="Arial"/>
          <w:b/>
          <w:bCs/>
          <w:sz w:val="20"/>
          <w:szCs w:val="20"/>
          <w:highlight w:val="yellow"/>
        </w:rPr>
        <w:t>2</w:t>
      </w:r>
      <w:r w:rsidRPr="00F15668">
        <w:rPr>
          <w:rFonts w:ascii="Verdana" w:hAnsi="Verdana" w:cs="Arial"/>
          <w:b/>
          <w:bCs/>
          <w:sz w:val="20"/>
          <w:szCs w:val="20"/>
          <w:highlight w:val="yellow"/>
        </w:rPr>
        <w:t>.00 pm.</w:t>
      </w:r>
    </w:p>
    <w:p w14:paraId="1D30C4DE" w14:textId="77777777" w:rsidR="00C3623B" w:rsidRDefault="00C3623B" w:rsidP="00C3623B">
      <w:pPr>
        <w:pStyle w:val="ListParagraph"/>
        <w:spacing w:line="276" w:lineRule="auto"/>
        <w:rPr>
          <w:rFonts w:ascii="Verdana" w:hAnsi="Verdana" w:cs="Arial"/>
          <w:b/>
          <w:bCs/>
          <w:sz w:val="20"/>
          <w:szCs w:val="20"/>
        </w:rPr>
      </w:pPr>
    </w:p>
    <w:p w14:paraId="72FD2D18" w14:textId="77777777" w:rsidR="00C3623B" w:rsidRDefault="00C3623B" w:rsidP="00C3623B">
      <w:pPr>
        <w:numPr>
          <w:ilvl w:val="0"/>
          <w:numId w:val="1"/>
        </w:numPr>
        <w:suppressAutoHyphens/>
        <w:spacing w:after="0" w:line="276" w:lineRule="auto"/>
        <w:ind w:left="0"/>
        <w:jc w:val="both"/>
        <w:rPr>
          <w:rFonts w:ascii="Verdana" w:hAnsi="Verdana" w:cs="Arial"/>
          <w:b/>
          <w:bCs/>
          <w:sz w:val="20"/>
          <w:szCs w:val="20"/>
        </w:rPr>
      </w:pPr>
      <w:r w:rsidRPr="000C05C3">
        <w:rPr>
          <w:rFonts w:ascii="Verdana" w:hAnsi="Verdana" w:cs="Arial"/>
          <w:b/>
          <w:bCs/>
          <w:sz w:val="20"/>
          <w:szCs w:val="20"/>
        </w:rPr>
        <w:t xml:space="preserve">"The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w:t>
      </w:r>
      <w:proofErr w:type="spellStart"/>
      <w:r w:rsidRPr="000C05C3">
        <w:rPr>
          <w:rFonts w:ascii="Verdana" w:hAnsi="Verdana" w:cs="Arial"/>
          <w:b/>
          <w:bCs/>
          <w:sz w:val="20"/>
          <w:szCs w:val="20"/>
        </w:rPr>
        <w:t>etc</w:t>
      </w:r>
      <w:proofErr w:type="spellEnd"/>
      <w:r w:rsidRPr="000C05C3">
        <w:rPr>
          <w:rFonts w:ascii="Verdana" w:hAnsi="Verdana" w:cs="Arial"/>
          <w:b/>
          <w:bCs/>
          <w:sz w:val="20"/>
          <w:szCs w:val="20"/>
        </w:rPr>
        <w:t>".</w:t>
      </w:r>
    </w:p>
    <w:p w14:paraId="75B7F79D" w14:textId="77777777" w:rsidR="00C3623B" w:rsidRDefault="00C3623B" w:rsidP="00C3623B">
      <w:pPr>
        <w:pStyle w:val="ListParagraph"/>
        <w:rPr>
          <w:rFonts w:ascii="Verdana" w:hAnsi="Verdana" w:cs="Arial"/>
          <w:b/>
          <w:sz w:val="20"/>
          <w:szCs w:val="20"/>
        </w:rPr>
      </w:pPr>
    </w:p>
    <w:p w14:paraId="2DA332A7" w14:textId="77777777" w:rsidR="00C3623B" w:rsidRPr="00182D3D" w:rsidRDefault="00C3623B" w:rsidP="00C3623B">
      <w:pPr>
        <w:numPr>
          <w:ilvl w:val="0"/>
          <w:numId w:val="1"/>
        </w:numPr>
        <w:suppressAutoHyphens/>
        <w:spacing w:after="0" w:line="276" w:lineRule="auto"/>
        <w:ind w:left="0"/>
        <w:jc w:val="both"/>
        <w:rPr>
          <w:rFonts w:ascii="Verdana" w:hAnsi="Verdana" w:cs="Arial"/>
          <w:b/>
          <w:bCs/>
          <w:sz w:val="20"/>
          <w:szCs w:val="20"/>
        </w:rPr>
      </w:pPr>
      <w:r w:rsidRPr="00182D3D">
        <w:rPr>
          <w:rFonts w:ascii="Verdana" w:hAnsi="Verdana" w:cs="Arial"/>
          <w:b/>
          <w:sz w:val="20"/>
          <w:szCs w:val="20"/>
        </w:rPr>
        <w:t xml:space="preserve">Intending Bidders shall deposit the aforesaid Earnest Money Deposit (EMD) through RTGS / NEFT / Fund Transfer to the credit of A/c no. 409819116154 A/c. Name: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Bank name: RBL Bank Limited., Branch: Office No.1/A, Ground Floor, Mittal Court, 224 Nariman Point, Mumbai-400021, IFSC Code: RATN0000155 before submitting bids online. EMD can also be paid by way of Pay Order / Demand Draft in favour of: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payable at Mumbai and the same can be deposited/sent to Authorised Officer at the office of Pegasus mentioned hereinabove with a reference of the said E-auction notice.</w:t>
      </w:r>
    </w:p>
    <w:p w14:paraId="68DB0ACE" w14:textId="77777777" w:rsidR="00C3623B" w:rsidRPr="0018735D" w:rsidRDefault="00C3623B" w:rsidP="00C3623B">
      <w:pPr>
        <w:suppressAutoHyphens/>
        <w:spacing w:after="0" w:line="276" w:lineRule="auto"/>
        <w:jc w:val="both"/>
        <w:rPr>
          <w:rFonts w:ascii="Verdana" w:hAnsi="Verdana" w:cs="Arial"/>
          <w:sz w:val="20"/>
          <w:szCs w:val="20"/>
        </w:rPr>
      </w:pPr>
    </w:p>
    <w:p w14:paraId="363A6E62" w14:textId="77777777" w:rsidR="00C3623B" w:rsidRPr="003D113B" w:rsidRDefault="00C3623B" w:rsidP="00C3623B">
      <w:pPr>
        <w:numPr>
          <w:ilvl w:val="0"/>
          <w:numId w:val="1"/>
        </w:numPr>
        <w:suppressAutoHyphens/>
        <w:spacing w:after="0" w:line="276" w:lineRule="auto"/>
        <w:ind w:left="0"/>
        <w:jc w:val="both"/>
        <w:rPr>
          <w:rFonts w:ascii="Verdana" w:hAnsi="Verdana" w:cs="Arial"/>
          <w:sz w:val="20"/>
          <w:szCs w:val="20"/>
        </w:rPr>
      </w:pPr>
      <w:r w:rsidRPr="003D113B">
        <w:rPr>
          <w:rFonts w:ascii="Verdana" w:hAnsi="Verdana" w:cs="Arial"/>
          <w:sz w:val="20"/>
          <w:szCs w:val="20"/>
        </w:rPr>
        <w:t xml:space="preserve">The bid price to be submitted shall be above the reserve price and bidders shall improve their further offers in multiples of </w:t>
      </w:r>
      <w:r w:rsidRPr="003D113B">
        <w:rPr>
          <w:rFonts w:ascii="Verdana" w:hAnsi="Verdana" w:cs="Arial"/>
          <w:b/>
          <w:sz w:val="20"/>
          <w:szCs w:val="20"/>
        </w:rPr>
        <w:t xml:space="preserve">Rs. </w:t>
      </w:r>
      <w:r>
        <w:rPr>
          <w:rFonts w:ascii="Verdana" w:hAnsi="Verdana" w:cs="Arial"/>
          <w:b/>
          <w:sz w:val="20"/>
          <w:szCs w:val="20"/>
        </w:rPr>
        <w:t>1</w:t>
      </w:r>
      <w:r w:rsidRPr="003D113B">
        <w:rPr>
          <w:rFonts w:ascii="Verdana" w:hAnsi="Verdana" w:cs="Arial"/>
          <w:b/>
          <w:sz w:val="20"/>
          <w:szCs w:val="20"/>
        </w:rPr>
        <w:t xml:space="preserve">,00,000 (Rupees </w:t>
      </w:r>
      <w:r>
        <w:rPr>
          <w:rFonts w:ascii="Verdana" w:hAnsi="Verdana" w:cs="Arial"/>
          <w:b/>
          <w:sz w:val="20"/>
          <w:szCs w:val="20"/>
        </w:rPr>
        <w:t>One Lakh</w:t>
      </w:r>
      <w:r w:rsidRPr="003D113B">
        <w:rPr>
          <w:rFonts w:ascii="Verdana" w:hAnsi="Verdana" w:cs="Arial"/>
          <w:b/>
          <w:sz w:val="20"/>
          <w:szCs w:val="20"/>
        </w:rPr>
        <w:t xml:space="preserve"> Only)</w:t>
      </w:r>
      <w:r>
        <w:rPr>
          <w:rFonts w:ascii="Verdana" w:hAnsi="Verdana" w:cs="Arial"/>
          <w:b/>
          <w:sz w:val="20"/>
          <w:szCs w:val="20"/>
        </w:rPr>
        <w:t>.</w:t>
      </w:r>
    </w:p>
    <w:p w14:paraId="7AA96E81" w14:textId="77777777" w:rsidR="00C3623B" w:rsidRPr="003D113B" w:rsidRDefault="00C3623B" w:rsidP="00C3623B">
      <w:pPr>
        <w:suppressAutoHyphens/>
        <w:spacing w:after="0" w:line="276" w:lineRule="auto"/>
        <w:jc w:val="both"/>
        <w:rPr>
          <w:rFonts w:ascii="Verdana" w:hAnsi="Verdana" w:cs="Arial"/>
          <w:sz w:val="20"/>
          <w:szCs w:val="20"/>
        </w:rPr>
      </w:pPr>
    </w:p>
    <w:p w14:paraId="510140F3"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have to pay 25% of the purchase amount (including Earnest Money already paid), immediately on closure of e-auction sale proceedings through the mode of payment mentioned in Clause (7). </w:t>
      </w:r>
      <w:r w:rsidRPr="00A3444D">
        <w:rPr>
          <w:rFonts w:ascii="Verdana" w:hAnsi="Verdana" w:cs="Arial"/>
          <w:bCs/>
          <w:sz w:val="20"/>
          <w:szCs w:val="20"/>
        </w:rPr>
        <w:t>The balance amount of the purchase money shall have to be deposited within 15 days of acceptance/confirmation of sale conveyed to them or such extended period as agreed upon in writing by the Authorized Officer.</w:t>
      </w:r>
      <w:r w:rsidRPr="00A3444D">
        <w:rPr>
          <w:rFonts w:ascii="Verdana" w:hAnsi="Verdana" w:cs="Arial"/>
          <w:sz w:val="20"/>
          <w:szCs w:val="20"/>
        </w:rPr>
        <w:t xml:space="preserve"> </w:t>
      </w:r>
    </w:p>
    <w:p w14:paraId="38258E4F" w14:textId="77777777" w:rsidR="00C3623B" w:rsidRPr="00A3444D" w:rsidRDefault="00C3623B" w:rsidP="00C3623B">
      <w:pPr>
        <w:pStyle w:val="ListParagraph"/>
        <w:spacing w:after="0" w:line="276" w:lineRule="auto"/>
        <w:rPr>
          <w:rFonts w:ascii="Verdana" w:hAnsi="Verdana" w:cs="Arial"/>
          <w:sz w:val="20"/>
          <w:szCs w:val="20"/>
        </w:rPr>
      </w:pPr>
    </w:p>
    <w:p w14:paraId="13D132FC"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In default of payment within the said period, the sale will automatically stand revoked, and the entire deposit made by the successful bidder together with the earnest money shall be forfeited. Without any notice the property shall be resold.</w:t>
      </w:r>
    </w:p>
    <w:p w14:paraId="5B9DAF8F" w14:textId="77777777" w:rsidR="00C3623B" w:rsidRPr="00A3444D" w:rsidRDefault="00C3623B" w:rsidP="00C3623B">
      <w:pPr>
        <w:spacing w:line="276" w:lineRule="auto"/>
        <w:jc w:val="both"/>
        <w:rPr>
          <w:rFonts w:ascii="Verdana" w:hAnsi="Verdana" w:cs="Arial"/>
          <w:sz w:val="20"/>
          <w:szCs w:val="20"/>
        </w:rPr>
      </w:pPr>
    </w:p>
    <w:p w14:paraId="4B64DBC3"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the highest/successful bidder against his/her bid price. The EMD shall not carry any interest.</w:t>
      </w:r>
    </w:p>
    <w:p w14:paraId="774FA75F" w14:textId="77777777" w:rsidR="00C3623B" w:rsidRPr="00A3444D" w:rsidRDefault="00C3623B" w:rsidP="00C3623B">
      <w:pPr>
        <w:spacing w:line="276" w:lineRule="auto"/>
        <w:jc w:val="both"/>
        <w:rPr>
          <w:rFonts w:ascii="Verdana" w:hAnsi="Verdana" w:cs="Arial"/>
          <w:sz w:val="20"/>
          <w:szCs w:val="20"/>
        </w:rPr>
      </w:pPr>
    </w:p>
    <w:p w14:paraId="45D4D80E"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confirmation by Pegasus. If the borrower/guarantor/(s) pay the amount due to Pegasus in full before date of sale, no sale will be conducted.</w:t>
      </w:r>
    </w:p>
    <w:p w14:paraId="11716456" w14:textId="77777777" w:rsidR="00C3623B" w:rsidRPr="00A3444D" w:rsidRDefault="00C3623B" w:rsidP="00C3623B">
      <w:pPr>
        <w:pStyle w:val="ListParagraph"/>
        <w:spacing w:after="0" w:line="276" w:lineRule="auto"/>
        <w:rPr>
          <w:rFonts w:ascii="Verdana" w:hAnsi="Verdana" w:cs="Arial"/>
          <w:sz w:val="20"/>
          <w:szCs w:val="20"/>
        </w:rPr>
      </w:pPr>
    </w:p>
    <w:p w14:paraId="4622E326"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3711394" w14:textId="77777777" w:rsidR="00C3623B" w:rsidRPr="00A3444D" w:rsidRDefault="00C3623B" w:rsidP="00C3623B">
      <w:pPr>
        <w:pStyle w:val="ListParagraph"/>
        <w:spacing w:after="0" w:line="276" w:lineRule="auto"/>
        <w:rPr>
          <w:rFonts w:ascii="Verdana" w:hAnsi="Verdana" w:cs="Arial"/>
          <w:sz w:val="20"/>
          <w:szCs w:val="20"/>
        </w:rPr>
      </w:pPr>
    </w:p>
    <w:p w14:paraId="6408E862"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lastRenderedPageBreak/>
        <w:t xml:space="preserve">The undersigned has the absolute right and discretion to accept or reject any bid or postpone / cancel the sale or modify any terms and conditions of the sale without any prior notice and assigning any reason. </w:t>
      </w:r>
    </w:p>
    <w:p w14:paraId="44C7ECB7" w14:textId="77777777" w:rsidR="00C3623B" w:rsidRPr="00A3444D" w:rsidRDefault="00C3623B" w:rsidP="00C3623B">
      <w:pPr>
        <w:pStyle w:val="ListParagraph"/>
        <w:spacing w:after="0" w:line="276" w:lineRule="auto"/>
        <w:rPr>
          <w:rFonts w:ascii="Verdana" w:hAnsi="Verdana" w:cs="Arial"/>
          <w:sz w:val="20"/>
          <w:szCs w:val="20"/>
        </w:rPr>
      </w:pPr>
    </w:p>
    <w:p w14:paraId="44D0FEA6"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A3444D">
        <w:rPr>
          <w:rFonts w:ascii="Verdana" w:hAnsi="Verdana" w:cs="Arial"/>
          <w:sz w:val="20"/>
          <w:szCs w:val="20"/>
        </w:rPr>
        <w:t>taxes</w:t>
      </w:r>
      <w:proofErr w:type="gramEnd"/>
      <w:r w:rsidRPr="00A3444D">
        <w:rPr>
          <w:rFonts w:ascii="Verdana" w:hAnsi="Verdana" w:cs="Arial"/>
          <w:sz w:val="20"/>
          <w:szCs w:val="20"/>
        </w:rPr>
        <w:t xml:space="preserve"> and rates and outgoing, both existing and future relating to the properties. </w:t>
      </w:r>
      <w:r w:rsidRPr="00A3444D">
        <w:rPr>
          <w:rFonts w:ascii="Verdana" w:hAnsi="Verdana" w:cs="Arial"/>
          <w:b/>
          <w:bCs/>
          <w:sz w:val="20"/>
          <w:szCs w:val="20"/>
          <w:u w:val="single"/>
        </w:rPr>
        <w:t>The sale certificate will be issued only in the name of the successful bidder</w:t>
      </w:r>
      <w:r w:rsidRPr="00A3444D">
        <w:rPr>
          <w:rFonts w:ascii="Verdana" w:hAnsi="Verdana" w:cs="Arial"/>
          <w:sz w:val="20"/>
          <w:szCs w:val="20"/>
        </w:rPr>
        <w:t>.</w:t>
      </w:r>
    </w:p>
    <w:p w14:paraId="20C5FBCD" w14:textId="77777777" w:rsidR="00C3623B" w:rsidRPr="00A3444D" w:rsidRDefault="00C3623B" w:rsidP="00C3623B">
      <w:pPr>
        <w:pStyle w:val="ListParagraph"/>
        <w:spacing w:after="0" w:line="276" w:lineRule="auto"/>
        <w:rPr>
          <w:rFonts w:ascii="Verdana" w:hAnsi="Verdana" w:cs="Arial"/>
          <w:sz w:val="20"/>
          <w:szCs w:val="20"/>
        </w:rPr>
      </w:pPr>
    </w:p>
    <w:p w14:paraId="6659A49D"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the conditions prescribed in the SARFAESI Act, 2002 and the conditions mentioned above.</w:t>
      </w:r>
    </w:p>
    <w:p w14:paraId="180CFD45" w14:textId="77777777" w:rsidR="00C3623B" w:rsidRPr="00A3444D" w:rsidRDefault="00C3623B" w:rsidP="00C3623B">
      <w:pPr>
        <w:pStyle w:val="ListParagraph"/>
        <w:spacing w:after="0" w:line="276" w:lineRule="auto"/>
        <w:rPr>
          <w:rFonts w:ascii="Verdana" w:hAnsi="Verdana" w:cs="Arial"/>
          <w:sz w:val="20"/>
          <w:szCs w:val="20"/>
        </w:rPr>
      </w:pPr>
    </w:p>
    <w:p w14:paraId="455CF890"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b/>
          <w:sz w:val="20"/>
          <w:szCs w:val="20"/>
        </w:rPr>
        <w:t xml:space="preserve">This publication is also </w:t>
      </w:r>
      <w:r>
        <w:rPr>
          <w:rFonts w:ascii="Verdana" w:hAnsi="Verdana" w:cs="Arial"/>
          <w:b/>
          <w:sz w:val="20"/>
          <w:szCs w:val="20"/>
        </w:rPr>
        <w:t>fifteen</w:t>
      </w:r>
      <w:r w:rsidRPr="00A3444D">
        <w:rPr>
          <w:rFonts w:ascii="Verdana" w:hAnsi="Verdana" w:cs="Arial"/>
          <w:b/>
          <w:sz w:val="20"/>
          <w:szCs w:val="20"/>
        </w:rPr>
        <w:t xml:space="preserve"> days</w:t>
      </w:r>
      <w:r>
        <w:rPr>
          <w:rFonts w:ascii="Verdana" w:hAnsi="Verdana" w:cs="Arial"/>
          <w:b/>
          <w:sz w:val="20"/>
          <w:szCs w:val="20"/>
        </w:rPr>
        <w:t xml:space="preserve">’ </w:t>
      </w:r>
      <w:r w:rsidRPr="00A3444D">
        <w:rPr>
          <w:rFonts w:ascii="Verdana" w:hAnsi="Verdana" w:cs="Arial"/>
          <w:b/>
          <w:sz w:val="20"/>
          <w:szCs w:val="20"/>
        </w:rPr>
        <w:t xml:space="preserve">notice to the </w:t>
      </w:r>
      <w:proofErr w:type="gramStart"/>
      <w:r w:rsidRPr="00A3444D">
        <w:rPr>
          <w:rFonts w:ascii="Verdana" w:hAnsi="Verdana" w:cs="Arial"/>
          <w:b/>
          <w:sz w:val="20"/>
          <w:szCs w:val="20"/>
        </w:rPr>
        <w:t>aforementioned borrowers/</w:t>
      </w:r>
      <w:r>
        <w:rPr>
          <w:rFonts w:ascii="Verdana" w:hAnsi="Verdana" w:cs="Arial"/>
          <w:b/>
          <w:sz w:val="20"/>
          <w:szCs w:val="20"/>
        </w:rPr>
        <w:t>co-borrowers</w:t>
      </w:r>
      <w:proofErr w:type="gramEnd"/>
      <w:r w:rsidRPr="00A3444D">
        <w:rPr>
          <w:rFonts w:ascii="Verdana" w:hAnsi="Verdana" w:cs="Arial"/>
          <w:b/>
          <w:sz w:val="20"/>
          <w:szCs w:val="20"/>
        </w:rPr>
        <w:t xml:space="preserve"> under </w:t>
      </w:r>
      <w:r>
        <w:rPr>
          <w:rFonts w:ascii="Verdana" w:hAnsi="Verdana" w:cs="Arial"/>
          <w:b/>
          <w:sz w:val="20"/>
          <w:szCs w:val="20"/>
        </w:rPr>
        <w:t>Rule 9</w:t>
      </w:r>
      <w:r w:rsidRPr="00A3444D">
        <w:rPr>
          <w:rFonts w:ascii="Verdana" w:hAnsi="Verdana" w:cs="Arial"/>
          <w:b/>
          <w:sz w:val="20"/>
          <w:szCs w:val="20"/>
        </w:rPr>
        <w:t>(</w:t>
      </w:r>
      <w:r>
        <w:rPr>
          <w:rFonts w:ascii="Verdana" w:hAnsi="Verdana" w:cs="Arial"/>
          <w:b/>
          <w:sz w:val="20"/>
          <w:szCs w:val="20"/>
        </w:rPr>
        <w:t>1</w:t>
      </w:r>
      <w:r w:rsidRPr="00A3444D">
        <w:rPr>
          <w:rFonts w:ascii="Verdana" w:hAnsi="Verdana" w:cs="Arial"/>
          <w:b/>
          <w:sz w:val="20"/>
          <w:szCs w:val="20"/>
        </w:rPr>
        <w:t xml:space="preserve">) of The Security Interest (Enforcement) Rules, 2002. </w:t>
      </w:r>
    </w:p>
    <w:p w14:paraId="1AB88481" w14:textId="77777777" w:rsidR="00C3623B" w:rsidRPr="00A3444D" w:rsidRDefault="00C3623B" w:rsidP="00C3623B">
      <w:pPr>
        <w:pStyle w:val="ListParagraph"/>
        <w:spacing w:after="0" w:line="276" w:lineRule="auto"/>
        <w:rPr>
          <w:rFonts w:ascii="Verdana" w:hAnsi="Verdana" w:cs="Arial"/>
          <w:sz w:val="20"/>
          <w:szCs w:val="20"/>
        </w:rPr>
      </w:pPr>
    </w:p>
    <w:p w14:paraId="33C01AB0" w14:textId="77777777" w:rsidR="00C3623B" w:rsidRPr="00A3444D" w:rsidRDefault="00C3623B" w:rsidP="00C3623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Further enquiries may be clarified </w:t>
      </w:r>
      <w:r>
        <w:rPr>
          <w:rFonts w:ascii="Verdana" w:hAnsi="Verdana" w:cs="Arial"/>
          <w:sz w:val="20"/>
          <w:szCs w:val="20"/>
        </w:rPr>
        <w:t>with the Authorized Officer, Mr. Yogesh Palaskar</w:t>
      </w:r>
      <w:r w:rsidRPr="00A3444D">
        <w:rPr>
          <w:rFonts w:ascii="Verdana" w:hAnsi="Verdana" w:cs="Arial"/>
          <w:sz w:val="20"/>
          <w:szCs w:val="20"/>
        </w:rPr>
        <w:t>, Pegasus Assets Reconstruction Pvt. Ltd. at 55-56, 5</w:t>
      </w:r>
      <w:r w:rsidRPr="00A3444D">
        <w:rPr>
          <w:rFonts w:ascii="Verdana" w:hAnsi="Verdana" w:cs="Arial"/>
          <w:sz w:val="20"/>
          <w:szCs w:val="20"/>
          <w:vertAlign w:val="superscript"/>
        </w:rPr>
        <w:t>th</w:t>
      </w:r>
      <w:r w:rsidRPr="00A3444D">
        <w:rPr>
          <w:rFonts w:ascii="Verdana" w:hAnsi="Verdana" w:cs="Arial"/>
          <w:sz w:val="20"/>
          <w:szCs w:val="20"/>
        </w:rPr>
        <w:t xml:space="preserve"> Floor, Free Press House, Free Press Journal Marg, Nariman Point, Mumbai 400021, Ph.No.022-61884700,</w:t>
      </w:r>
      <w:r w:rsidRPr="00130FAB">
        <w:rPr>
          <w:rFonts w:ascii="Verdana" w:hAnsi="Verdana" w:cs="Arial"/>
          <w:sz w:val="20"/>
          <w:szCs w:val="20"/>
        </w:rPr>
        <w:t xml:space="preserve"> </w:t>
      </w:r>
      <w:r w:rsidRPr="00A3444D">
        <w:rPr>
          <w:rFonts w:ascii="Verdana" w:hAnsi="Verdana" w:cs="Arial"/>
          <w:sz w:val="20"/>
          <w:szCs w:val="20"/>
        </w:rPr>
        <w:t>022-618847</w:t>
      </w:r>
      <w:r>
        <w:rPr>
          <w:rFonts w:ascii="Verdana" w:hAnsi="Verdana" w:cs="Arial"/>
          <w:sz w:val="20"/>
          <w:szCs w:val="20"/>
        </w:rPr>
        <w:t>13 &amp; Mob. 7506342256,</w:t>
      </w:r>
      <w:r w:rsidRPr="00A3444D">
        <w:rPr>
          <w:rFonts w:ascii="Verdana" w:hAnsi="Verdana" w:cs="Arial"/>
          <w:sz w:val="20"/>
          <w:szCs w:val="20"/>
        </w:rPr>
        <w:t xml:space="preserve"> email: </w:t>
      </w:r>
      <w:r w:rsidRPr="00926A5D">
        <w:t>yogeshp@pegasus-arc.com</w:t>
      </w:r>
      <w:r w:rsidRPr="00A3444D">
        <w:rPr>
          <w:rFonts w:ascii="Verdana" w:hAnsi="Verdana" w:cs="Arial"/>
          <w:sz w:val="20"/>
          <w:szCs w:val="20"/>
        </w:rPr>
        <w:t>.</w:t>
      </w:r>
    </w:p>
    <w:p w14:paraId="6BCC92E6" w14:textId="77777777" w:rsidR="00C3623B" w:rsidRPr="00A3444D" w:rsidRDefault="00C3623B" w:rsidP="00C3623B">
      <w:pPr>
        <w:spacing w:line="276" w:lineRule="auto"/>
        <w:rPr>
          <w:rFonts w:ascii="Verdana" w:hAnsi="Verdana" w:cs="Arial"/>
          <w:b/>
          <w:sz w:val="20"/>
          <w:szCs w:val="20"/>
          <w:u w:val="single"/>
        </w:rPr>
      </w:pPr>
    </w:p>
    <w:p w14:paraId="222C6DE7" w14:textId="77777777" w:rsidR="00C3623B" w:rsidRPr="00094CD1" w:rsidRDefault="00C3623B" w:rsidP="00C3623B">
      <w:pPr>
        <w:spacing w:line="276" w:lineRule="auto"/>
        <w:jc w:val="center"/>
        <w:rPr>
          <w:rFonts w:ascii="Verdana" w:hAnsi="Verdana" w:cs="Arial"/>
          <w:b/>
          <w:sz w:val="20"/>
          <w:szCs w:val="20"/>
          <w:u w:val="single"/>
        </w:rPr>
      </w:pPr>
      <w:r w:rsidRPr="00A3444D">
        <w:rPr>
          <w:rFonts w:ascii="Verdana" w:hAnsi="Verdana" w:cs="Arial"/>
          <w:b/>
          <w:sz w:val="20"/>
          <w:szCs w:val="20"/>
          <w:u w:val="single"/>
        </w:rPr>
        <w:t xml:space="preserve">Special Instructions: </w:t>
      </w:r>
    </w:p>
    <w:p w14:paraId="1D810392" w14:textId="77777777" w:rsidR="00C3623B" w:rsidRPr="00A3444D" w:rsidRDefault="00C3623B" w:rsidP="00C3623B">
      <w:pPr>
        <w:spacing w:line="276" w:lineRule="auto"/>
        <w:jc w:val="both"/>
        <w:rPr>
          <w:rFonts w:ascii="Verdana" w:hAnsi="Verdana" w:cs="Arial"/>
          <w:sz w:val="20"/>
          <w:szCs w:val="20"/>
        </w:rPr>
      </w:pPr>
      <w:r w:rsidRPr="00A3444D">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A3444D">
        <w:rPr>
          <w:rFonts w:ascii="Verdana" w:hAnsi="Verdana" w:cs="Arial"/>
          <w:sz w:val="20"/>
          <w:szCs w:val="20"/>
        </w:rPr>
        <w:t>In order to</w:t>
      </w:r>
      <w:proofErr w:type="gramEnd"/>
      <w:r w:rsidRPr="00A3444D">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7972CAE8" w14:textId="77777777" w:rsidR="00C3623B" w:rsidRPr="00A3444D" w:rsidRDefault="00C3623B" w:rsidP="00C3623B">
      <w:pPr>
        <w:spacing w:line="276" w:lineRule="auto"/>
        <w:jc w:val="both"/>
        <w:rPr>
          <w:rFonts w:ascii="Verdana" w:eastAsia="Arial Unicode MS" w:hAnsi="Verdana" w:cs="Arial"/>
          <w:color w:val="FF0000"/>
          <w:sz w:val="20"/>
          <w:szCs w:val="20"/>
        </w:rPr>
      </w:pPr>
    </w:p>
    <w:p w14:paraId="43DF2270" w14:textId="77777777" w:rsidR="00C3623B" w:rsidRPr="00A3444D" w:rsidRDefault="00C3623B" w:rsidP="00C3623B">
      <w:pPr>
        <w:autoSpaceDE w:val="0"/>
        <w:spacing w:after="0" w:line="276" w:lineRule="auto"/>
        <w:ind w:left="3600"/>
        <w:jc w:val="center"/>
        <w:rPr>
          <w:rFonts w:ascii="Verdana" w:eastAsia="Times New Roman" w:hAnsi="Verdana" w:cs="Arial"/>
          <w:b/>
          <w:color w:val="000000" w:themeColor="text1"/>
          <w:sz w:val="20"/>
          <w:szCs w:val="20"/>
        </w:rPr>
      </w:pPr>
      <w:r>
        <w:rPr>
          <w:rFonts w:ascii="Verdana" w:eastAsia="Arial" w:hAnsi="Verdana" w:cs="Arial"/>
          <w:b/>
          <w:color w:val="000000" w:themeColor="text1"/>
          <w:sz w:val="20"/>
          <w:szCs w:val="20"/>
        </w:rPr>
        <w:t xml:space="preserve">       </w:t>
      </w:r>
      <w:r w:rsidRPr="00A3444D">
        <w:rPr>
          <w:rFonts w:ascii="Verdana" w:eastAsia="Arial" w:hAnsi="Verdana" w:cs="Arial"/>
          <w:b/>
          <w:color w:val="000000" w:themeColor="text1"/>
          <w:sz w:val="20"/>
          <w:szCs w:val="20"/>
        </w:rPr>
        <w:t>AUTHORISED OFFICER</w:t>
      </w:r>
    </w:p>
    <w:p w14:paraId="6238FBC7" w14:textId="77777777" w:rsidR="00C3623B" w:rsidRPr="00A3444D" w:rsidRDefault="00C3623B" w:rsidP="00C3623B">
      <w:pPr>
        <w:spacing w:after="0" w:line="276" w:lineRule="auto"/>
        <w:rPr>
          <w:rFonts w:ascii="Verdana" w:hAnsi="Verdana" w:cs="Arial"/>
          <w:b/>
          <w:color w:val="000000" w:themeColor="text1"/>
          <w:sz w:val="20"/>
          <w:szCs w:val="20"/>
        </w:rPr>
      </w:pPr>
      <w:r>
        <w:rPr>
          <w:rFonts w:ascii="Verdana" w:hAnsi="Verdana" w:cs="Arial"/>
          <w:b/>
          <w:color w:val="000000" w:themeColor="text1"/>
          <w:sz w:val="20"/>
          <w:szCs w:val="20"/>
        </w:rPr>
        <w:t xml:space="preserve">Place: Vadodara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t xml:space="preserve">       Pegasus</w:t>
      </w:r>
      <w:r w:rsidRPr="00A3444D">
        <w:rPr>
          <w:rFonts w:ascii="Verdana" w:hAnsi="Verdana" w:cs="Arial"/>
          <w:b/>
          <w:color w:val="000000" w:themeColor="text1"/>
          <w:sz w:val="20"/>
          <w:szCs w:val="20"/>
        </w:rPr>
        <w:t xml:space="preserve"> Assets Reconstruction Private Limited</w:t>
      </w:r>
    </w:p>
    <w:p w14:paraId="3F1FDA02" w14:textId="04DAB7CF" w:rsidR="00C3623B" w:rsidRPr="00A3444D" w:rsidRDefault="00C3623B" w:rsidP="00C3623B">
      <w:pPr>
        <w:spacing w:after="0" w:line="276"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1</w:t>
      </w:r>
      <w:r w:rsidR="005B2BAF">
        <w:rPr>
          <w:rFonts w:ascii="Verdana" w:hAnsi="Verdana" w:cs="Arial"/>
          <w:b/>
          <w:color w:val="000000" w:themeColor="text1"/>
          <w:sz w:val="20"/>
          <w:szCs w:val="20"/>
        </w:rPr>
        <w:t>9</w:t>
      </w:r>
      <w:r>
        <w:rPr>
          <w:rFonts w:ascii="Verdana" w:hAnsi="Verdana" w:cs="Arial"/>
          <w:b/>
          <w:color w:val="000000" w:themeColor="text1"/>
          <w:sz w:val="20"/>
          <w:szCs w:val="20"/>
        </w:rPr>
        <w:t>/</w:t>
      </w:r>
      <w:r w:rsidR="005B2BAF">
        <w:rPr>
          <w:rFonts w:ascii="Verdana" w:hAnsi="Verdana" w:cs="Arial"/>
          <w:b/>
          <w:color w:val="000000" w:themeColor="text1"/>
          <w:sz w:val="20"/>
          <w:szCs w:val="20"/>
        </w:rPr>
        <w:t>0</w:t>
      </w:r>
      <w:r>
        <w:rPr>
          <w:rFonts w:ascii="Verdana" w:hAnsi="Verdana" w:cs="Arial"/>
          <w:b/>
          <w:color w:val="000000" w:themeColor="text1"/>
          <w:sz w:val="20"/>
          <w:szCs w:val="20"/>
        </w:rPr>
        <w:t>1/202</w:t>
      </w:r>
      <w:r w:rsidR="005B2BAF">
        <w:rPr>
          <w:rFonts w:ascii="Verdana" w:hAnsi="Verdana" w:cs="Arial"/>
          <w:b/>
          <w:color w:val="000000" w:themeColor="text1"/>
          <w:sz w:val="20"/>
          <w:szCs w:val="20"/>
        </w:rPr>
        <w:t>4</w:t>
      </w:r>
      <w:r>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 xml:space="preserve">Trustee of </w:t>
      </w:r>
      <w:r w:rsidRPr="00807536">
        <w:rPr>
          <w:rFonts w:ascii="Verdana" w:hAnsi="Verdana" w:cs="Arial"/>
          <w:b/>
          <w:sz w:val="20"/>
          <w:szCs w:val="20"/>
        </w:rPr>
        <w:t>Pegasus Group Thirty</w:t>
      </w:r>
      <w:r>
        <w:rPr>
          <w:rFonts w:ascii="Verdana" w:hAnsi="Verdana" w:cs="Arial"/>
          <w:b/>
          <w:sz w:val="20"/>
          <w:szCs w:val="20"/>
        </w:rPr>
        <w:t xml:space="preserve"> </w:t>
      </w:r>
      <w:r w:rsidRPr="00807536">
        <w:rPr>
          <w:rFonts w:ascii="Verdana" w:hAnsi="Verdana" w:cs="Arial"/>
          <w:b/>
          <w:sz w:val="20"/>
          <w:szCs w:val="20"/>
        </w:rPr>
        <w:t>Nine Trust 1</w:t>
      </w:r>
      <w:r w:rsidRPr="00A3444D">
        <w:rPr>
          <w:rFonts w:ascii="Verdana" w:hAnsi="Verdana" w:cs="Arial"/>
          <w:b/>
          <w:color w:val="000000" w:themeColor="text1"/>
          <w:sz w:val="20"/>
          <w:szCs w:val="20"/>
        </w:rPr>
        <w:t>)</w:t>
      </w:r>
    </w:p>
    <w:p w14:paraId="43FB5AF7" w14:textId="77777777" w:rsidR="00C3623B" w:rsidRDefault="00C3623B" w:rsidP="00C3623B">
      <w:pPr>
        <w:spacing w:line="276" w:lineRule="auto"/>
      </w:pPr>
    </w:p>
    <w:p w14:paraId="1CDD8036" w14:textId="77777777" w:rsidR="00C3623B" w:rsidRPr="002630D2" w:rsidRDefault="00C3623B" w:rsidP="00C3623B"/>
    <w:p w14:paraId="788C6038" w14:textId="77777777" w:rsidR="00C3623B" w:rsidRPr="00807536" w:rsidRDefault="00C3623B" w:rsidP="00C3623B"/>
    <w:p w14:paraId="3C5444EC" w14:textId="77777777" w:rsidR="00C3623B" w:rsidRPr="00926A5D" w:rsidRDefault="00C3623B" w:rsidP="00C3623B"/>
    <w:p w14:paraId="07E4DFE3" w14:textId="77777777" w:rsidR="00C3623B" w:rsidRDefault="00C3623B" w:rsidP="00C3623B"/>
    <w:p w14:paraId="726DCC3F" w14:textId="77777777" w:rsidR="00C3623B" w:rsidRDefault="00C3623B" w:rsidP="00C3623B"/>
    <w:p w14:paraId="79418358" w14:textId="77777777" w:rsidR="00C3623B" w:rsidRDefault="00C3623B"/>
    <w:sectPr w:rsidR="00C3623B" w:rsidSect="00C3623B">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3B"/>
    <w:rsid w:val="005B2BAF"/>
    <w:rsid w:val="00C362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0837"/>
  <w15:chartTrackingRefBased/>
  <w15:docId w15:val="{384D070C-F93C-4A24-8089-183BBC70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3B"/>
    <w:pPr>
      <w:spacing w:line="259" w:lineRule="auto"/>
    </w:pPr>
    <w:rPr>
      <w:kern w:val="0"/>
      <w:sz w:val="22"/>
      <w:szCs w:val="22"/>
      <w:lang w:val="en-US"/>
      <w14:ligatures w14:val="none"/>
    </w:rPr>
  </w:style>
  <w:style w:type="paragraph" w:styleId="Heading1">
    <w:name w:val="heading 1"/>
    <w:basedOn w:val="Normal"/>
    <w:next w:val="Normal"/>
    <w:link w:val="Heading1Char"/>
    <w:uiPriority w:val="9"/>
    <w:qFormat/>
    <w:rsid w:val="00C362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62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62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62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62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62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62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62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62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2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62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62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62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62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62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62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62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623B"/>
    <w:rPr>
      <w:rFonts w:eastAsiaTheme="majorEastAsia" w:cstheme="majorBidi"/>
      <w:color w:val="272727" w:themeColor="text1" w:themeTint="D8"/>
    </w:rPr>
  </w:style>
  <w:style w:type="paragraph" w:styleId="Title">
    <w:name w:val="Title"/>
    <w:basedOn w:val="Normal"/>
    <w:next w:val="Normal"/>
    <w:link w:val="TitleChar"/>
    <w:uiPriority w:val="10"/>
    <w:qFormat/>
    <w:rsid w:val="00C362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62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62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623B"/>
    <w:pPr>
      <w:spacing w:before="160"/>
      <w:jc w:val="center"/>
    </w:pPr>
    <w:rPr>
      <w:i/>
      <w:iCs/>
      <w:color w:val="404040" w:themeColor="text1" w:themeTint="BF"/>
    </w:rPr>
  </w:style>
  <w:style w:type="character" w:customStyle="1" w:styleId="QuoteChar">
    <w:name w:val="Quote Char"/>
    <w:basedOn w:val="DefaultParagraphFont"/>
    <w:link w:val="Quote"/>
    <w:uiPriority w:val="29"/>
    <w:rsid w:val="00C3623B"/>
    <w:rPr>
      <w:i/>
      <w:iCs/>
      <w:color w:val="404040" w:themeColor="text1" w:themeTint="BF"/>
    </w:rPr>
  </w:style>
  <w:style w:type="paragraph" w:styleId="ListParagraph">
    <w:name w:val="List Paragraph"/>
    <w:basedOn w:val="Normal"/>
    <w:uiPriority w:val="34"/>
    <w:qFormat/>
    <w:rsid w:val="00C3623B"/>
    <w:pPr>
      <w:ind w:left="720"/>
      <w:contextualSpacing/>
    </w:pPr>
  </w:style>
  <w:style w:type="character" w:styleId="IntenseEmphasis">
    <w:name w:val="Intense Emphasis"/>
    <w:basedOn w:val="DefaultParagraphFont"/>
    <w:uiPriority w:val="21"/>
    <w:qFormat/>
    <w:rsid w:val="00C3623B"/>
    <w:rPr>
      <w:i/>
      <w:iCs/>
      <w:color w:val="0F4761" w:themeColor="accent1" w:themeShade="BF"/>
    </w:rPr>
  </w:style>
  <w:style w:type="paragraph" w:styleId="IntenseQuote">
    <w:name w:val="Intense Quote"/>
    <w:basedOn w:val="Normal"/>
    <w:next w:val="Normal"/>
    <w:link w:val="IntenseQuoteChar"/>
    <w:uiPriority w:val="30"/>
    <w:qFormat/>
    <w:rsid w:val="00C362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623B"/>
    <w:rPr>
      <w:i/>
      <w:iCs/>
      <w:color w:val="0F4761" w:themeColor="accent1" w:themeShade="BF"/>
    </w:rPr>
  </w:style>
  <w:style w:type="character" w:styleId="IntenseReference">
    <w:name w:val="Intense Reference"/>
    <w:basedOn w:val="DefaultParagraphFont"/>
    <w:uiPriority w:val="32"/>
    <w:qFormat/>
    <w:rsid w:val="00C3623B"/>
    <w:rPr>
      <w:b/>
      <w:bCs/>
      <w:smallCaps/>
      <w:color w:val="0F4761" w:themeColor="accent1" w:themeShade="BF"/>
      <w:spacing w:val="5"/>
    </w:rPr>
  </w:style>
  <w:style w:type="character" w:styleId="Hyperlink">
    <w:name w:val="Hyperlink"/>
    <w:unhideWhenUsed/>
    <w:rsid w:val="00C3623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5" Type="http://schemas.openxmlformats.org/officeDocument/2006/relationships/hyperlink" Target="https://sarfaesi.auctiontig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Palaskar</dc:creator>
  <cp:keywords/>
  <dc:description/>
  <cp:lastModifiedBy>Yogesh Palaskar</cp:lastModifiedBy>
  <cp:revision>1</cp:revision>
  <dcterms:created xsi:type="dcterms:W3CDTF">2024-02-16T07:07:00Z</dcterms:created>
  <dcterms:modified xsi:type="dcterms:W3CDTF">2024-02-16T07:19:00Z</dcterms:modified>
</cp:coreProperties>
</file>